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4F" w:rsidRDefault="006A534F" w:rsidP="005C23F4">
      <w:pPr>
        <w:jc w:val="center"/>
        <w:rPr>
          <w:b/>
          <w:bCs/>
        </w:rPr>
      </w:pPr>
    </w:p>
    <w:p w:rsidR="006A534F" w:rsidRDefault="006A534F" w:rsidP="006A534F">
      <w:pPr>
        <w:rPr>
          <w:rFonts w:eastAsia="Times New Roman"/>
          <w:b/>
          <w:bCs/>
          <w:lang w:eastAsia="ru-RU"/>
        </w:rPr>
      </w:pPr>
    </w:p>
    <w:p w:rsidR="007D0514" w:rsidRDefault="007D0514" w:rsidP="007D0514">
      <w:pPr>
        <w:spacing w:line="276" w:lineRule="auto"/>
        <w:ind w:hanging="426"/>
        <w:jc w:val="both"/>
      </w:pPr>
      <w:r w:rsidRPr="007D0514"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5760085" cy="8147733"/>
            <wp:effectExtent l="0" t="0" r="0" b="0"/>
            <wp:docPr id="1" name="Рисунок 1" descr="C:\Users\User1\Desktop\наработки\_scaned_docum\13-10-2015\scaned_document-9-21-31.pdf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аработки\_scaned_docum\13-10-2015\scaned_document-9-21-31.pdf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14" w:rsidRDefault="007D0514" w:rsidP="007D0514">
      <w:pPr>
        <w:spacing w:line="276" w:lineRule="auto"/>
        <w:ind w:hanging="426"/>
        <w:jc w:val="both"/>
      </w:pPr>
    </w:p>
    <w:p w:rsidR="007D0514" w:rsidRDefault="007D0514" w:rsidP="007D0514">
      <w:pPr>
        <w:spacing w:line="276" w:lineRule="auto"/>
        <w:ind w:hanging="426"/>
        <w:jc w:val="both"/>
      </w:pPr>
    </w:p>
    <w:p w:rsidR="007D0514" w:rsidRDefault="007D0514" w:rsidP="007D0514">
      <w:pPr>
        <w:spacing w:line="276" w:lineRule="auto"/>
        <w:ind w:hanging="426"/>
        <w:jc w:val="both"/>
      </w:pPr>
    </w:p>
    <w:p w:rsidR="00225543" w:rsidRDefault="005C23F4" w:rsidP="007D0514">
      <w:pPr>
        <w:spacing w:line="276" w:lineRule="auto"/>
        <w:jc w:val="both"/>
      </w:pPr>
      <w:bookmarkStart w:id="0" w:name="_GoBack"/>
      <w:bookmarkEnd w:id="0"/>
      <w:r>
        <w:lastRenderedPageBreak/>
        <w:t>указанным решением.</w:t>
      </w:r>
    </w:p>
    <w:p w:rsidR="00225543" w:rsidRDefault="00225543" w:rsidP="00B872D0">
      <w:pPr>
        <w:spacing w:line="276" w:lineRule="auto"/>
        <w:ind w:firstLine="708"/>
        <w:jc w:val="both"/>
      </w:pPr>
      <w:r>
        <w:t xml:space="preserve">1.6. </w:t>
      </w:r>
      <w:r w:rsidR="005C23F4">
        <w:t xml:space="preserve">Решение Комиссии по урегулированию споров </w:t>
      </w:r>
      <w:proofErr w:type="gramStart"/>
      <w:r w:rsidR="005C23F4">
        <w:t>между  участниками</w:t>
      </w:r>
      <w:proofErr w:type="gramEnd"/>
      <w:r w:rsidR="005C23F4">
        <w:t xml:space="preserve"> образовательных отношений может быть обжаловано в установленном законодательством Российской Федерации порядке (в суде).</w:t>
      </w:r>
    </w:p>
    <w:p w:rsidR="005C23F4" w:rsidRDefault="00225543" w:rsidP="00B872D0">
      <w:pPr>
        <w:spacing w:line="276" w:lineRule="auto"/>
        <w:ind w:firstLine="708"/>
        <w:jc w:val="both"/>
      </w:pPr>
      <w:r>
        <w:t xml:space="preserve">1.7. </w:t>
      </w:r>
      <w:r w:rsidR="005C23F4">
        <w:t>Комиссия по урегулированию споров между участниками образовательных отношений создается из равного числа совершеннолетних обучающихся (при наличии совершеннолетних обучающихся в учебном учреждении), родителей (законных представителей) несовершеннолетних обучающихся, педагогов образовательного учреждения.</w:t>
      </w:r>
    </w:p>
    <w:p w:rsidR="00225543" w:rsidRDefault="00225543" w:rsidP="00B872D0">
      <w:pPr>
        <w:spacing w:line="276" w:lineRule="auto"/>
        <w:ind w:firstLine="708"/>
        <w:jc w:val="both"/>
      </w:pPr>
    </w:p>
    <w:p w:rsidR="005C23F4" w:rsidRPr="00263B80" w:rsidRDefault="005C23F4" w:rsidP="00B872D0">
      <w:pPr>
        <w:numPr>
          <w:ilvl w:val="0"/>
          <w:numId w:val="3"/>
        </w:numPr>
        <w:tabs>
          <w:tab w:val="left" w:pos="0"/>
        </w:tabs>
        <w:spacing w:line="276" w:lineRule="auto"/>
        <w:jc w:val="center"/>
        <w:rPr>
          <w:b/>
        </w:rPr>
      </w:pPr>
      <w:r w:rsidRPr="00263B80">
        <w:rPr>
          <w:b/>
        </w:rPr>
        <w:t>Функции и полномочия Комисс</w:t>
      </w:r>
      <w:r w:rsidR="00225543">
        <w:rPr>
          <w:b/>
        </w:rPr>
        <w:t>ии</w:t>
      </w:r>
    </w:p>
    <w:p w:rsidR="005C23F4" w:rsidRDefault="00225543" w:rsidP="00B872D0">
      <w:pPr>
        <w:tabs>
          <w:tab w:val="left" w:pos="0"/>
        </w:tabs>
        <w:spacing w:line="276" w:lineRule="auto"/>
        <w:jc w:val="both"/>
      </w:pPr>
      <w:r>
        <w:tab/>
        <w:t xml:space="preserve">2.1. </w:t>
      </w:r>
      <w:r w:rsidR="005C23F4">
        <w:t>Комиссия осуществляет рассмотрение</w:t>
      </w:r>
      <w:r>
        <w:t xml:space="preserve"> поступивших в письменной форме </w:t>
      </w:r>
      <w:r w:rsidR="005C23F4">
        <w:t>обращений:</w:t>
      </w:r>
    </w:p>
    <w:p w:rsidR="005C23F4" w:rsidRDefault="00670571" w:rsidP="00B872D0">
      <w:pPr>
        <w:tabs>
          <w:tab w:val="left" w:pos="0"/>
        </w:tabs>
        <w:spacing w:line="276" w:lineRule="auto"/>
        <w:jc w:val="both"/>
      </w:pPr>
      <w:r>
        <w:tab/>
      </w:r>
      <w:r w:rsidR="00263B80">
        <w:t>-</w:t>
      </w:r>
      <w:r w:rsidR="005C23F4">
        <w:t xml:space="preserve"> </w:t>
      </w:r>
      <w:r w:rsidR="00263B80">
        <w:t>с</w:t>
      </w:r>
      <w:r w:rsidR="005C23F4">
        <w:t xml:space="preserve"> целью установления соответствия или несоответствия заявленного события законодательным актам, призванным защищать права обучающихся на образование, и локальным актам </w:t>
      </w:r>
      <w:r>
        <w:t>Центра, регулирующим организац</w:t>
      </w:r>
      <w:r w:rsidR="005C23F4">
        <w:t>ию образовательного процес</w:t>
      </w:r>
      <w:r>
        <w:t>са в образовательном учреждении;</w:t>
      </w:r>
    </w:p>
    <w:p w:rsidR="005C23F4" w:rsidRDefault="00670571" w:rsidP="00B872D0">
      <w:pPr>
        <w:tabs>
          <w:tab w:val="left" w:pos="0"/>
        </w:tabs>
        <w:spacing w:line="276" w:lineRule="auto"/>
        <w:jc w:val="both"/>
      </w:pPr>
      <w:r>
        <w:tab/>
      </w:r>
      <w:r w:rsidR="00263B80">
        <w:t>- с</w:t>
      </w:r>
      <w:r w:rsidR="005C23F4">
        <w:t xml:space="preserve"> целью установления факта  нарушения или незаконного ограничения права обучающегося на образование, не предусмотренного нормативно-правовой базой образовательного учрежд</w:t>
      </w:r>
      <w:r>
        <w:t>ения, и создания преце</w:t>
      </w:r>
      <w:r w:rsidR="005C23F4">
        <w:t>дента для внесения изменений или дополнений в соответствующие нормативно-правовые акты.</w:t>
      </w:r>
    </w:p>
    <w:p w:rsidR="005C23F4" w:rsidRDefault="00670571" w:rsidP="00B872D0">
      <w:pPr>
        <w:tabs>
          <w:tab w:val="left" w:pos="0"/>
        </w:tabs>
        <w:spacing w:line="276" w:lineRule="auto"/>
        <w:ind w:left="720"/>
        <w:jc w:val="both"/>
      </w:pPr>
      <w:r>
        <w:t xml:space="preserve">2.2. </w:t>
      </w:r>
      <w:r w:rsidR="005C23F4">
        <w:t>Комиссия для решения стоящих перед ней задач правомочна:</w:t>
      </w:r>
    </w:p>
    <w:p w:rsidR="005C23F4" w:rsidRDefault="00670571" w:rsidP="00B872D0">
      <w:pPr>
        <w:tabs>
          <w:tab w:val="left" w:pos="0"/>
        </w:tabs>
        <w:spacing w:line="276" w:lineRule="auto"/>
        <w:jc w:val="both"/>
      </w:pPr>
      <w:r>
        <w:tab/>
      </w:r>
      <w:r w:rsidR="005C23F4">
        <w:t>- рассматривать вопросы и принимать решения в пределах своей компетенции и в соответствии с настоящим Положением;</w:t>
      </w:r>
    </w:p>
    <w:p w:rsidR="005C23F4" w:rsidRDefault="00670571" w:rsidP="00B872D0">
      <w:pPr>
        <w:tabs>
          <w:tab w:val="left" w:pos="0"/>
        </w:tabs>
        <w:spacing w:line="276" w:lineRule="auto"/>
        <w:jc w:val="both"/>
      </w:pPr>
      <w:r>
        <w:tab/>
      </w:r>
      <w:r w:rsidR="005C23F4">
        <w:t>- з</w:t>
      </w:r>
      <w:r>
        <w:t>апрашивать материалы и сведения</w:t>
      </w:r>
      <w:r w:rsidR="005C23F4">
        <w:t>, необходимые для её деятельности и способствующие принятию Комиссией решений по рассматриваемым вопросам;</w:t>
      </w:r>
    </w:p>
    <w:p w:rsidR="005C23F4" w:rsidRDefault="00670571" w:rsidP="00B872D0">
      <w:pPr>
        <w:tabs>
          <w:tab w:val="left" w:pos="0"/>
        </w:tabs>
        <w:spacing w:line="276" w:lineRule="auto"/>
        <w:jc w:val="both"/>
      </w:pPr>
      <w:r>
        <w:tab/>
      </w:r>
      <w:r w:rsidR="005C23F4">
        <w:t>- приглашать на заседание Комиссии лиц, компетентных в обсуждаемых вопросах, заинтересованных лиц, и заслушивать их по рассматриваемым вопросам;</w:t>
      </w:r>
    </w:p>
    <w:p w:rsidR="005C23F4" w:rsidRDefault="00670571" w:rsidP="00B872D0">
      <w:pPr>
        <w:tabs>
          <w:tab w:val="left" w:pos="0"/>
        </w:tabs>
        <w:spacing w:line="276" w:lineRule="auto"/>
        <w:jc w:val="both"/>
      </w:pPr>
      <w:r>
        <w:tab/>
      </w:r>
      <w:r w:rsidR="005C23F4">
        <w:t>- вносить на рассмотрение директору образовательного учреждения и педагогического коллектива предложения по усовершенствованию нормативно-правовой базы.</w:t>
      </w:r>
    </w:p>
    <w:p w:rsidR="005C23F4" w:rsidRDefault="005C23F4" w:rsidP="00B872D0">
      <w:pPr>
        <w:tabs>
          <w:tab w:val="left" w:pos="0"/>
        </w:tabs>
        <w:spacing w:line="276" w:lineRule="auto"/>
      </w:pPr>
    </w:p>
    <w:p w:rsidR="005C23F4" w:rsidRPr="00263B80" w:rsidRDefault="005C23F4" w:rsidP="00B872D0">
      <w:pPr>
        <w:numPr>
          <w:ilvl w:val="0"/>
          <w:numId w:val="7"/>
        </w:numPr>
        <w:tabs>
          <w:tab w:val="left" w:pos="0"/>
        </w:tabs>
        <w:spacing w:line="276" w:lineRule="auto"/>
        <w:jc w:val="center"/>
        <w:rPr>
          <w:b/>
        </w:rPr>
      </w:pPr>
      <w:r w:rsidRPr="00263B80">
        <w:rPr>
          <w:b/>
        </w:rPr>
        <w:t>Регл</w:t>
      </w:r>
      <w:r w:rsidR="00670571">
        <w:rPr>
          <w:b/>
        </w:rPr>
        <w:t>амент и порядок работы Комиссии</w:t>
      </w:r>
    </w:p>
    <w:p w:rsidR="005C23F4" w:rsidRDefault="00670571" w:rsidP="00B872D0">
      <w:pPr>
        <w:tabs>
          <w:tab w:val="left" w:pos="0"/>
        </w:tabs>
        <w:spacing w:line="276" w:lineRule="auto"/>
        <w:ind w:firstLine="720"/>
        <w:jc w:val="both"/>
      </w:pPr>
      <w:r>
        <w:t xml:space="preserve">3.1. </w:t>
      </w:r>
      <w:r w:rsidR="005C23F4">
        <w:t xml:space="preserve">Директор </w:t>
      </w:r>
      <w:r>
        <w:t>Ц</w:t>
      </w:r>
      <w:r w:rsidR="00263B80">
        <w:t>ентра</w:t>
      </w:r>
      <w:r w:rsidR="005C23F4">
        <w:t xml:space="preserve">  назначает Председателя комиссии и обеспечивает необходимые условия е</w:t>
      </w:r>
      <w:r>
        <w:t>го</w:t>
      </w:r>
      <w:r w:rsidR="005C23F4">
        <w:t xml:space="preserve"> деятельности.</w:t>
      </w:r>
    </w:p>
    <w:p w:rsidR="005C23F4" w:rsidRDefault="00670571" w:rsidP="00B872D0">
      <w:pPr>
        <w:tabs>
          <w:tab w:val="left" w:pos="0"/>
        </w:tabs>
        <w:spacing w:line="276" w:lineRule="auto"/>
        <w:ind w:firstLine="720"/>
        <w:jc w:val="both"/>
      </w:pPr>
      <w:r>
        <w:t xml:space="preserve">3.2. </w:t>
      </w:r>
      <w:r w:rsidR="005C23F4">
        <w:t>Деятельностью Комиссии руководит председатель, который создает Комиссию, организует ее работу</w:t>
      </w:r>
      <w:r>
        <w:t>, ведет заседания, осуществляет</w:t>
      </w:r>
      <w:r w:rsidR="005C23F4">
        <w:t xml:space="preserve"> общий контроль за реализацией принятых Комиссией решений в сроки, указанные в протоколах принятых решений. При принятии решений имеет равные права с другими членами Комиссии.</w:t>
      </w:r>
    </w:p>
    <w:p w:rsidR="005C23F4" w:rsidRDefault="00670571" w:rsidP="00B872D0">
      <w:pPr>
        <w:tabs>
          <w:tab w:val="left" w:pos="0"/>
        </w:tabs>
        <w:spacing w:line="276" w:lineRule="auto"/>
        <w:ind w:firstLine="720"/>
        <w:jc w:val="both"/>
      </w:pPr>
      <w:r>
        <w:t xml:space="preserve">3.3. </w:t>
      </w:r>
      <w:r w:rsidR="005C23F4">
        <w:t>Комиссия создается из равного числа (не менее трех) совершеннолетних обучающихся (кандидаты выдвигаются Советом ученического самоуправления), родителей или законных представителей несовершеннолетних обучающихся (кандидаты выдвигаются Родительским советом</w:t>
      </w:r>
      <w:r>
        <w:t xml:space="preserve"> Ц</w:t>
      </w:r>
      <w:r w:rsidR="00263B80">
        <w:t>ентра</w:t>
      </w:r>
      <w:r w:rsidR="005C23F4">
        <w:t xml:space="preserve">), педагогов образовательного учреждения (кандидаты выдвигаются педагогическим советом </w:t>
      </w:r>
      <w:r>
        <w:t>Ц</w:t>
      </w:r>
      <w:r w:rsidR="00263B80">
        <w:t>ентра</w:t>
      </w:r>
      <w:r w:rsidR="005C23F4">
        <w:t>)</w:t>
      </w:r>
      <w:r>
        <w:t>,</w:t>
      </w:r>
      <w:r w:rsidR="005C23F4">
        <w:t xml:space="preserve"> заинтересованные лица не могут быть членами комиссии.</w:t>
      </w:r>
    </w:p>
    <w:p w:rsidR="005C23F4" w:rsidRDefault="00670571" w:rsidP="00B872D0">
      <w:pPr>
        <w:tabs>
          <w:tab w:val="left" w:pos="0"/>
        </w:tabs>
        <w:spacing w:line="276" w:lineRule="auto"/>
        <w:ind w:firstLine="720"/>
        <w:jc w:val="both"/>
      </w:pPr>
      <w:r>
        <w:t xml:space="preserve">3.4. </w:t>
      </w:r>
      <w:r w:rsidR="005C23F4">
        <w:t xml:space="preserve">Заседание комиссии правомочно, если на нем присутствуют все члены </w:t>
      </w:r>
      <w:r w:rsidR="005C23F4">
        <w:lastRenderedPageBreak/>
        <w:t>Комиссии. Решения комиссии принимаются простым большинством голосов от числа присутствующих на заседании.</w:t>
      </w:r>
    </w:p>
    <w:p w:rsidR="005C23F4" w:rsidRDefault="00670571" w:rsidP="00B872D0">
      <w:pPr>
        <w:tabs>
          <w:tab w:val="left" w:pos="0"/>
        </w:tabs>
        <w:spacing w:line="276" w:lineRule="auto"/>
        <w:ind w:firstLine="720"/>
        <w:jc w:val="both"/>
      </w:pPr>
      <w:r>
        <w:t xml:space="preserve">3.5. </w:t>
      </w:r>
      <w:r w:rsidR="005C23F4">
        <w:t>Работу Комиссии регламентирует следующий порядок:</w:t>
      </w:r>
    </w:p>
    <w:p w:rsidR="005C23F4" w:rsidRDefault="00670571" w:rsidP="00B872D0">
      <w:pPr>
        <w:tabs>
          <w:tab w:val="left" w:pos="0"/>
        </w:tabs>
        <w:spacing w:line="276" w:lineRule="auto"/>
        <w:jc w:val="both"/>
      </w:pPr>
      <w:r>
        <w:tab/>
      </w:r>
      <w:r w:rsidR="005C23F4">
        <w:t>- Председатель знакомит всех членов комиссии с поступившим  обращением;</w:t>
      </w:r>
    </w:p>
    <w:p w:rsidR="005C23F4" w:rsidRDefault="00670571" w:rsidP="00B872D0">
      <w:pPr>
        <w:tabs>
          <w:tab w:val="left" w:pos="0"/>
        </w:tabs>
        <w:spacing w:line="276" w:lineRule="auto"/>
        <w:jc w:val="both"/>
      </w:pPr>
      <w:r>
        <w:tab/>
      </w:r>
      <w:r w:rsidR="005C23F4">
        <w:t>- члены комиссии собирают информацию и разрабатывают предложения для разрешения споров;</w:t>
      </w:r>
    </w:p>
    <w:p w:rsidR="005C23F4" w:rsidRDefault="00670571" w:rsidP="00B872D0">
      <w:pPr>
        <w:tabs>
          <w:tab w:val="left" w:pos="0"/>
        </w:tabs>
        <w:spacing w:line="276" w:lineRule="auto"/>
        <w:jc w:val="both"/>
      </w:pPr>
      <w:r>
        <w:tab/>
      </w:r>
      <w:r w:rsidR="005C23F4">
        <w:t>- на заседании комиссии обсуждаются все предложения, формулируется оптимальное решение;</w:t>
      </w:r>
    </w:p>
    <w:p w:rsidR="00B872D0" w:rsidRDefault="00670571" w:rsidP="00B872D0">
      <w:pPr>
        <w:tabs>
          <w:tab w:val="left" w:pos="0"/>
        </w:tabs>
        <w:spacing w:line="276" w:lineRule="auto"/>
        <w:jc w:val="both"/>
      </w:pPr>
      <w:r>
        <w:tab/>
      </w:r>
      <w:r w:rsidR="005C23F4">
        <w:t>- решение принимается большинством голосов и оформляется протоколом заседания за подписью всех членов Комиссии по урегулированию споров между участниками образовательных отношений</w:t>
      </w:r>
      <w:r w:rsidR="00B872D0">
        <w:t xml:space="preserve"> и подлежат  исполнению в сроки</w:t>
      </w:r>
      <w:r w:rsidR="005C23F4">
        <w:t>, предусмотренные указанным решением.</w:t>
      </w:r>
    </w:p>
    <w:p w:rsidR="005C23F4" w:rsidRDefault="00B872D0" w:rsidP="00B872D0">
      <w:pPr>
        <w:tabs>
          <w:tab w:val="left" w:pos="0"/>
        </w:tabs>
        <w:spacing w:line="276" w:lineRule="auto"/>
        <w:jc w:val="both"/>
      </w:pPr>
      <w:r>
        <w:tab/>
        <w:t xml:space="preserve">3.6. </w:t>
      </w:r>
      <w:r w:rsidR="005C23F4">
        <w:t>Деятельность комиссии должна обеспечивать оптимизацию условий для достижения планируемых результатов, предусмотренных образовательными программами</w:t>
      </w:r>
      <w:r w:rsidR="00263B80">
        <w:t xml:space="preserve"> </w:t>
      </w:r>
      <w:r>
        <w:t>Ц</w:t>
      </w:r>
      <w:r w:rsidR="00263B80">
        <w:t>ентра</w:t>
      </w:r>
      <w:r w:rsidR="005C23F4">
        <w:t>.</w:t>
      </w:r>
    </w:p>
    <w:p w:rsidR="005C23F4" w:rsidRDefault="005C23F4" w:rsidP="00B872D0">
      <w:pPr>
        <w:tabs>
          <w:tab w:val="left" w:pos="0"/>
        </w:tabs>
        <w:spacing w:line="276" w:lineRule="auto"/>
        <w:jc w:val="both"/>
      </w:pPr>
    </w:p>
    <w:p w:rsidR="00652120" w:rsidRPr="005C23F4" w:rsidRDefault="00652120" w:rsidP="00B872D0">
      <w:pPr>
        <w:tabs>
          <w:tab w:val="left" w:pos="0"/>
        </w:tabs>
        <w:spacing w:line="276" w:lineRule="auto"/>
      </w:pPr>
    </w:p>
    <w:sectPr w:rsidR="00652120" w:rsidRPr="005C23F4" w:rsidSect="006A534F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F4"/>
    <w:rsid w:val="00046FE2"/>
    <w:rsid w:val="000E46EB"/>
    <w:rsid w:val="00225543"/>
    <w:rsid w:val="00263B80"/>
    <w:rsid w:val="002F6DC0"/>
    <w:rsid w:val="003D2FBF"/>
    <w:rsid w:val="00447E4F"/>
    <w:rsid w:val="004D4957"/>
    <w:rsid w:val="004F7458"/>
    <w:rsid w:val="005C23F4"/>
    <w:rsid w:val="00652120"/>
    <w:rsid w:val="00670571"/>
    <w:rsid w:val="006A534F"/>
    <w:rsid w:val="007D0514"/>
    <w:rsid w:val="009F1C9D"/>
    <w:rsid w:val="00A424DA"/>
    <w:rsid w:val="00B75DD5"/>
    <w:rsid w:val="00B872D0"/>
    <w:rsid w:val="00C332D2"/>
    <w:rsid w:val="00C868F4"/>
    <w:rsid w:val="00DC7958"/>
    <w:rsid w:val="00E45B99"/>
    <w:rsid w:val="00F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0B675-7984-489B-9722-5E9E8E82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D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User1</cp:lastModifiedBy>
  <cp:revision>15</cp:revision>
  <cp:lastPrinted>2015-10-12T07:52:00Z</cp:lastPrinted>
  <dcterms:created xsi:type="dcterms:W3CDTF">2014-02-10T04:51:00Z</dcterms:created>
  <dcterms:modified xsi:type="dcterms:W3CDTF">2015-10-21T10:58:00Z</dcterms:modified>
</cp:coreProperties>
</file>